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8" w:rsidRPr="00D05867" w:rsidRDefault="002D3280" w:rsidP="00D0586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ერთწლიანი ლიცენზიების 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(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</w:rPr>
        <w:t>WAF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-ს,  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Message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Archiver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-ის,  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Email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Security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Gateway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-ს და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Cisco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ASA5525X-ს)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="00563C78"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4 (ოთხი)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563C78" w:rsidP="00D05867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D3280"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ერთწლიანი ლიცენზიების</w:t>
      </w:r>
      <w:r w:rsidR="00D05867" w:rsidRPr="00D05867">
        <w:rPr>
          <w:rFonts w:ascii="Sylfae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(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</w:rPr>
        <w:t>WAF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-ს,  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Message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Archiver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-ის,  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Email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Security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Gateway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-ს და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Cisco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ASA5525X-ს)</w:t>
      </w:r>
      <w:r w:rsidR="00D05867" w:rsidRPr="00D05867">
        <w:rPr>
          <w:rFonts w:ascii="Sylfae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 ღია ტენდერს</w:t>
      </w:r>
      <w:r w:rsid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4 (ოთხი) ლოტად</w:t>
      </w:r>
      <w:r w:rsidR="00E44B56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0586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30 სექტემბრის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586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) </w:t>
      </w:r>
      <w:r w:rsidR="0087486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572AE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სოსო გოლუბიანი, მობილურის ნომერი: 595 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(1420), ელ. ფოსტა: </w:t>
      </w:r>
      <w:r w:rsidR="00563C78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37396E">
      <w:r>
        <w:t xml:space="preserve">    </w:t>
      </w:r>
    </w:p>
    <w:p w:rsidR="0037396E" w:rsidRDefault="0037396E"/>
    <w:p w:rsidR="0037396E" w:rsidRPr="0037396E" w:rsidRDefault="0037396E">
      <w:r w:rsidRPr="00CF7C7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bookmarkStart w:id="0" w:name="_GoBack"/>
      <w:r>
        <w:fldChar w:fldCharType="begin"/>
      </w:r>
      <w:r>
        <w:instrText xml:space="preserve"> HYPERLINK "https://vtb.ge/ge/about-the-bank/tenders/75/tenderi-erttsliani-litsenziebis-_waf-s_-message-archiver-is_-email-security-gateway-s-da-cisco-asa5525x-s_-sheskidvis-miznit-4-_otkhi_-lotad" </w:instrText>
      </w:r>
      <w:r>
        <w:fldChar w:fldCharType="separate"/>
      </w:r>
      <w:r>
        <w:rPr>
          <w:rStyle w:val="Hyperlink"/>
        </w:rPr>
        <w:t>https://vtb.ge/ge/about-the-bank/tenders/75/tenderi-erttsliani-litsenziebis-_waf-s_-message-archiver-is_-email-security-gateway-s-da-cisco-asa5525x-s_-sheskidvis-miznit-4-_otkhi_-lotad</w:t>
      </w:r>
      <w:r>
        <w:fldChar w:fldCharType="end"/>
      </w:r>
      <w:r>
        <w:t xml:space="preserve"> </w:t>
      </w:r>
      <w:bookmarkEnd w:id="0"/>
    </w:p>
    <w:sectPr w:rsidR="0037396E" w:rsidRPr="0037396E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D9" w:rsidRDefault="007D1DD9" w:rsidP="008D789A">
      <w:pPr>
        <w:spacing w:after="0" w:line="240" w:lineRule="auto"/>
      </w:pPr>
      <w:r>
        <w:separator/>
      </w:r>
    </w:p>
  </w:endnote>
  <w:endnote w:type="continuationSeparator" w:id="0">
    <w:p w:rsidR="007D1DD9" w:rsidRDefault="007D1DD9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D9" w:rsidRDefault="007D1DD9" w:rsidP="008D789A">
      <w:pPr>
        <w:spacing w:after="0" w:line="240" w:lineRule="auto"/>
      </w:pPr>
      <w:r>
        <w:separator/>
      </w:r>
    </w:p>
  </w:footnote>
  <w:footnote w:type="continuationSeparator" w:id="0">
    <w:p w:rsidR="007D1DD9" w:rsidRDefault="007D1DD9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280"/>
    <w:rsid w:val="0037396E"/>
    <w:rsid w:val="003D3E21"/>
    <w:rsid w:val="003F03A8"/>
    <w:rsid w:val="00462408"/>
    <w:rsid w:val="00497463"/>
    <w:rsid w:val="004C576F"/>
    <w:rsid w:val="00563C78"/>
    <w:rsid w:val="00572AED"/>
    <w:rsid w:val="006B3816"/>
    <w:rsid w:val="006C2FBC"/>
    <w:rsid w:val="006C494D"/>
    <w:rsid w:val="006F4101"/>
    <w:rsid w:val="007D1DD9"/>
    <w:rsid w:val="007D7BC7"/>
    <w:rsid w:val="00824142"/>
    <w:rsid w:val="0087486C"/>
    <w:rsid w:val="008D789A"/>
    <w:rsid w:val="00B85FE7"/>
    <w:rsid w:val="00C871E1"/>
    <w:rsid w:val="00D05867"/>
    <w:rsid w:val="00D065BB"/>
    <w:rsid w:val="00D224E8"/>
    <w:rsid w:val="00DD3F4A"/>
    <w:rsid w:val="00E34AED"/>
    <w:rsid w:val="00E44B56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E61BD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89BA-2B6F-40BB-896A-51B4932B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18</cp:revision>
  <cp:lastPrinted>2019-01-23T10:39:00Z</cp:lastPrinted>
  <dcterms:created xsi:type="dcterms:W3CDTF">2019-01-23T10:45:00Z</dcterms:created>
  <dcterms:modified xsi:type="dcterms:W3CDTF">2019-09-24T11:33:00Z</dcterms:modified>
</cp:coreProperties>
</file>